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0D" w:rsidRPr="0047520D" w:rsidRDefault="0047520D" w:rsidP="000208A1">
      <w:pPr>
        <w:pStyle w:val="Nagwek1"/>
        <w:rPr>
          <w:rFonts w:eastAsia="Times New Roman"/>
          <w:lang w:eastAsia="pl-PL"/>
        </w:rPr>
      </w:pPr>
      <w:r w:rsidRPr="0047520D">
        <w:rPr>
          <w:rFonts w:eastAsia="Times New Roman"/>
          <w:lang w:eastAsia="pl-PL"/>
        </w:rPr>
        <w:t xml:space="preserve"> Lista lektur </w:t>
      </w:r>
      <w:r w:rsidR="006334BB">
        <w:rPr>
          <w:rFonts w:eastAsia="Times New Roman"/>
          <w:lang w:eastAsia="pl-PL"/>
        </w:rPr>
        <w:t>„</w:t>
      </w:r>
      <w:r w:rsidRPr="0047520D">
        <w:rPr>
          <w:rFonts w:eastAsia="Times New Roman"/>
          <w:lang w:eastAsia="pl-PL"/>
        </w:rPr>
        <w:t>Elementarz odkrywców</w:t>
      </w:r>
      <w:r w:rsidR="006334BB">
        <w:rPr>
          <w:rFonts w:eastAsia="Times New Roman"/>
          <w:lang w:eastAsia="pl-PL"/>
        </w:rPr>
        <w:t>”</w:t>
      </w:r>
    </w:p>
    <w:p w:rsidR="0047520D" w:rsidRPr="0047520D" w:rsidRDefault="0047520D" w:rsidP="000208A1">
      <w:pPr>
        <w:pStyle w:val="Nagwek1"/>
        <w:rPr>
          <w:rFonts w:eastAsia="Times New Roman"/>
          <w:lang w:eastAsia="pl-PL"/>
        </w:rPr>
      </w:pPr>
      <w:r w:rsidRPr="0047520D">
        <w:rPr>
          <w:rFonts w:eastAsia="Times New Roman"/>
          <w:lang w:eastAsia="pl-PL"/>
        </w:rPr>
        <w:t> Lista lektur klasa 1</w:t>
      </w:r>
    </w:p>
    <w:p w:rsidR="0047520D" w:rsidRPr="0047520D" w:rsidRDefault="0047520D" w:rsidP="000208A1">
      <w:pPr>
        <w:pStyle w:val="Nagwek1"/>
        <w:rPr>
          <w:rFonts w:eastAsia="Times New Roman"/>
          <w:u w:val="single"/>
          <w:lang w:eastAsia="pl-PL"/>
        </w:rPr>
      </w:pPr>
      <w:r w:rsidRPr="0047520D">
        <w:rPr>
          <w:rFonts w:eastAsia="Times New Roman"/>
          <w:u w:val="single"/>
          <w:lang w:eastAsia="pl-PL"/>
        </w:rPr>
        <w:t> Semestr 1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 Wanda Chotomska „Gdy zamierzasz przejść ulicę”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Julian Tuwim „Warzywa”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Małgorzata Strzałkowska „Leśny krasnoludek”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Władysław Bełza „Katechizm polskiego dziecka”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Danuta Wawiłow „Marzenie”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Lucyna Krzemieniecka „Jak się krasnalek z borsukiem na spacer wybierali”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Natalia 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Usenko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 „Telegram do śpiącej królewny”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Rafał Witek „Pierwszaki z kosmosu”</w:t>
      </w:r>
    </w:p>
    <w:p w:rsidR="0047520D" w:rsidRPr="0047520D" w:rsidRDefault="0047520D" w:rsidP="000208A1">
      <w:pPr>
        <w:pStyle w:val="Nagwek1"/>
        <w:rPr>
          <w:rFonts w:eastAsia="Times New Roman"/>
          <w:lang w:eastAsia="pl-PL"/>
        </w:rPr>
      </w:pPr>
      <w:r w:rsidRPr="0047520D">
        <w:rPr>
          <w:rFonts w:eastAsia="Times New Roman"/>
          <w:lang w:eastAsia="pl-PL"/>
        </w:rPr>
        <w:t> Semestr 2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 Julian Tuwim „Abecadło”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Maria Kownacka „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Plastusiowy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 pamiętnik” (fragmenty)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Hanna 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Łochocka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 „O wróbelku 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Elemelku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>” (fragmenty)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Natalia 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Usenko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 „Potwór ekologiczny”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Julian Tuwim „Ptasie radio”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Joanna Papuzińska „Nasza mama czarodziejka” (fragmenty)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Marcin Brykczyński „Tata”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Jan Brzechwa „Żaba”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Janina 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Porazińska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 „Pamiętnik Czarnego Noska”</w:t>
      </w:r>
    </w:p>
    <w:p w:rsidR="0047520D" w:rsidRPr="0047520D" w:rsidRDefault="0047520D" w:rsidP="000208A1">
      <w:pPr>
        <w:pStyle w:val="Nagwek1"/>
        <w:rPr>
          <w:rFonts w:eastAsia="Times New Roman"/>
          <w:lang w:eastAsia="pl-PL"/>
        </w:rPr>
      </w:pPr>
      <w:r w:rsidRPr="0047520D">
        <w:rPr>
          <w:rFonts w:eastAsia="Times New Roman"/>
          <w:lang w:eastAsia="pl-PL"/>
        </w:rPr>
        <w:t> Lista lektur klasa 2</w:t>
      </w:r>
    </w:p>
    <w:p w:rsidR="0047520D" w:rsidRPr="0047520D" w:rsidRDefault="0047520D" w:rsidP="000208A1">
      <w:pPr>
        <w:pStyle w:val="Nagwek1"/>
        <w:rPr>
          <w:rFonts w:eastAsia="Times New Roman"/>
          <w:u w:val="single"/>
          <w:lang w:eastAsia="pl-PL"/>
        </w:rPr>
      </w:pPr>
      <w:r w:rsidRPr="0047520D">
        <w:rPr>
          <w:rFonts w:eastAsia="Times New Roman"/>
          <w:u w:val="single"/>
          <w:lang w:eastAsia="pl-PL"/>
        </w:rPr>
        <w:t> Semestr 1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 Wiera 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Badalska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 „Legenda o białym orle” (tekst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 Jan Brzechwa „Na straganie” (tekst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Alina i Czesław Centkiewiczowie „Zaczarowana zagroda”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Waldemar Cichoń „Cukierku, ty łobuzie”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Wanda Chotomska „Alfabet” (tekst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Wanda Chotomska, Wacław Bisko „Pies z ulicy Bałamutów” (tekst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Lucyna Krzemieniecka „Jak się krasnal z sójkami za morze wybierał” (fragment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Mira 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Lobe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 „Babcia na jabłoni” (fragment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Danuta 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Parlak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 „Kapelusz Pani Wrony” – rozdział „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Wystraszek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Grzegorz 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Kasdepke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 „Detektyw Pozytywka”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Małgorzata Strzałkowska „Król 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Lul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 i warzywa” (tekst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Danuta Wawiłow „Jak tu ciemno” (tekst w podręczniku)</w:t>
      </w:r>
    </w:p>
    <w:p w:rsidR="0047520D" w:rsidRPr="0047520D" w:rsidRDefault="0047520D" w:rsidP="000208A1">
      <w:pPr>
        <w:pStyle w:val="Nagwek1"/>
        <w:rPr>
          <w:rFonts w:eastAsia="Times New Roman"/>
          <w:lang w:eastAsia="pl-PL"/>
        </w:rPr>
      </w:pPr>
      <w:r w:rsidRPr="0047520D">
        <w:rPr>
          <w:rFonts w:eastAsia="Times New Roman"/>
          <w:lang w:eastAsia="pl-PL"/>
        </w:rPr>
        <w:t> Semestr 2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 Jan Brzechwa „Na wyspach 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Bergamutach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>” (tekst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Jan Brzechwa „Prima aprilis” (tekst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Jan Brzechwa „Sowa” (tekst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Jan Brzechwa „Żuk” (tekst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Wanda Chotomska „Dlaczego cielę ogonem miele?” (tekst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Wanda Chotomska „Dzieci pana Astronoma” (fragmenty)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Wanda Chotomska „Legenda o Warsie i Sawie” (tekst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Jan Grabowski „Czarna owieczka”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Małgorzata Strzałkowska „Pasta z jajek z musztardą”, „Pasta z twarożku i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łuskanych pestek słonecznika”, „Witaminowa bomba” (teksty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Justyna Bednarek „Niesamowite przygody dziesięciu skarpetek ( czterech prawych i sześciu lewych)”- rozdział pierwszy i rozdział o skarpetce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drugiej</w:t>
      </w:r>
    </w:p>
    <w:p w:rsidR="0047520D" w:rsidRPr="0047520D" w:rsidRDefault="0047520D" w:rsidP="000208A1">
      <w:pPr>
        <w:pStyle w:val="Nagwek1"/>
        <w:rPr>
          <w:rFonts w:eastAsia="Times New Roman"/>
          <w:lang w:eastAsia="pl-PL"/>
        </w:rPr>
      </w:pPr>
      <w:r w:rsidRPr="0047520D">
        <w:rPr>
          <w:rFonts w:eastAsia="Times New Roman"/>
          <w:lang w:eastAsia="pl-PL"/>
        </w:rPr>
        <w:t>Lista lektur klasa 3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 Władysław Broniewski „Jesienny wiatr” (tekst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Jan Brzechwa „Michałek” (tekst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Wanda Chotomska „Pan Listopad” (tekst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Anna Czerwińska- Rydel „W poszukiwaniu światła. Opowieść o Marii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Skłodowskiej-Curie” (fragment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Agnieszka Frączek „Rany Julek! O tym, jak Julian Tuwim został poetą”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René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Goscinny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, Jean-Jacques 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Sempé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 „Mikołajek” (fragment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René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Goscinny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, Jean-Jacques 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Sempé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 „Mikołajek ma kłopoty” (fragment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Ludwik Jerzy Kern „Piotruś i powietrze” (tekst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Maria Konopnicka „Jak to z lnem było?”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Barbara Kosmowska „Dziewczynka z parku”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Astrid 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Lindgren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 „Dzieci z 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Bullerbyn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>” (fragmenty)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Janina 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Porazińska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 „O dwunastu miesiącach”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Janina 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Porazińska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 „Szewczyk Dratewka”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Marcin Pałasz „Sposób na Elfa”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Barbara Tylicka, O krakowskich psach i kleparskich kotach. Polskie miasta w baśniach i legendach; Wiano św. Kingi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Hans Christian Andersen „Brzydkie kaczątko”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Jan Brzechwa „Żuraw i czapla” (tekst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Alina i Czesław Centkiewiczowie „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Anaruk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>, chłopiec z Grenlandii”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Aleksander Fredro „Paweł i Gaweł” (tekst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Maria 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Krüger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 „Karolcia”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Astrid 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Lindgren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 „Dzieci z 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Bullerbyn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>” (fragmenty)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Beata Ostrowicka „Jest taka historia. Opowieść o Januszu Korczaku” (fragment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Roman Pisarski „O psie, który jeździł koleją”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Maria Terlikowska „Drzewo do samego nieba”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Maciej Wojtyszko „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Bromba</w:t>
      </w:r>
      <w:proofErr w:type="spellEnd"/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 i inni” (fragment w podręczniku)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 xml:space="preserve">Joanna Papuzińska, </w:t>
      </w:r>
      <w:proofErr w:type="spellStart"/>
      <w:r w:rsidRPr="0047520D">
        <w:rPr>
          <w:rFonts w:ascii="Arial" w:eastAsia="Times New Roman" w:hAnsi="Arial" w:cs="Arial"/>
          <w:sz w:val="24"/>
          <w:szCs w:val="24"/>
          <w:lang w:eastAsia="pl-PL"/>
        </w:rPr>
        <w:t>Asiunia</w:t>
      </w:r>
      <w:proofErr w:type="spellEnd"/>
    </w:p>
    <w:p w:rsidR="0047520D" w:rsidRPr="0047520D" w:rsidRDefault="0047520D" w:rsidP="000208A1">
      <w:pPr>
        <w:pStyle w:val="Nagwek1"/>
        <w:rPr>
          <w:rFonts w:eastAsia="Times New Roman"/>
          <w:lang w:eastAsia="pl-PL"/>
        </w:rPr>
      </w:pPr>
      <w:r w:rsidRPr="0047520D">
        <w:rPr>
          <w:rFonts w:eastAsia="Times New Roman"/>
          <w:lang w:eastAsia="pl-PL"/>
        </w:rPr>
        <w:t> LEKTURY KLAS 4 – 8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Rok szkolny 2020/21</w:t>
      </w:r>
    </w:p>
    <w:p w:rsidR="0047520D" w:rsidRPr="0047520D" w:rsidRDefault="0047520D" w:rsidP="000208A1">
      <w:pPr>
        <w:pStyle w:val="Nagwek1"/>
        <w:rPr>
          <w:rFonts w:eastAsia="Times New Roman"/>
          <w:lang w:eastAsia="pl-PL"/>
        </w:rPr>
      </w:pPr>
      <w:r w:rsidRPr="0047520D">
        <w:rPr>
          <w:rFonts w:eastAsia="Times New Roman"/>
          <w:lang w:eastAsia="pl-PL"/>
        </w:rPr>
        <w:lastRenderedPageBreak/>
        <w:t>KLASY 4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(według nowej podstawy programowej z 2017 roku)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*lektury uzupełniające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4a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867"/>
        <w:gridCol w:w="3349"/>
        <w:gridCol w:w="2172"/>
      </w:tblGrid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Autor/tematyka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Baśnie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baśnie polskie i europejskie, w tym: Charles Perrault Kopciuszek, Aleksander Puszkin Bajka o rybaku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rybce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 Brzechwa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„Akademia pana Kleksa”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październik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Clive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Staples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Lewis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„Opowieści z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Narnii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Lew, czarownica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stara szafa”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listopad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René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Goscinny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Jean-Jacques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Sempé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„Mikołajek” (wybór opowiadań)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grudzień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Janusz Christa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„Kajko i Kokosz. Szkoła latania”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styczeń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“Powrót taty”, “Pani Twardowska”, “Pan Tadeusz” (opis wschodu słońca)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Podania i legendy polskie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podania i legendy polskie,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tym o Piaście Kołodzieju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Joanna Olech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„Dynastia Miziołków”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9)*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Roald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Dahl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„Charlie i fabryka czekolady”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10)*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Frances Hodgson Burnett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„Tajemniczy ogród”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czerwiec</w:t>
            </w:r>
          </w:p>
        </w:tc>
      </w:tr>
    </w:tbl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4b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766"/>
        <w:gridCol w:w="3412"/>
        <w:gridCol w:w="2204"/>
      </w:tblGrid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 Brzechwa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„Akademia Pana Kleksa”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wrzesień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Clive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Staples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Lewis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„Opowieści z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Narnii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Lew, czarownica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stara szafa”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październik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René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Goscinny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Jean-Jacques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Sempé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„Mikołajek” (wybór opowiadań)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listopad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Janusz Christa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„Kajko i Kokosz. Szkoła latania”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grudzień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“Powrót taty”, “Pani Twardowska”, “Pan Tadeusz” (opis wschodu słońca)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Podania i legendy polskie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podania i legendy polskie,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tym o Piaście Kołodzieju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Joanna Olech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„Dynastia Miziołków”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marzec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Baśnie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baśnie polskie i europejskie, w tym: Charles Perrault Kopciuszek, Aleksander Puszkin Bajka o rybaku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rybce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9)*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Frances Hodgson Burnett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„Tajemniczy ogród”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10)*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Roald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Dahl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„Charlie i fabryka czekolady”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czerwiec</w:t>
            </w:r>
          </w:p>
        </w:tc>
      </w:tr>
    </w:tbl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4c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766"/>
        <w:gridCol w:w="3412"/>
        <w:gridCol w:w="2204"/>
      </w:tblGrid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Clive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Staples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Lewis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„Opowieści z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Narnii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Lew, czarownica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stara szafa”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wrzesień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René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Goscinny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Jean-Jacques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Sempé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„Mikołajek” (wybór opowiadań)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październik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Janusz Christa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„Kajko i Kokosz. Szkoła latania”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listopad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“Powrót taty”, “Pani Twardowska”, “Pan Tadeusz” (opis wschodu słońca)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Podania i legendy polskie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podania i legendy polskie,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tym o Piaście Kołodzieju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Joanna Olech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„Dynastia Miziołków”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luty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Baśnie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baśnie polskie i europejskie, w tym: Charles Perrault Kopciuszek, Aleksander Puszkin Bajka o rybaku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rybce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 Brzechwa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„Akademia pana Kleksa”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9)*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Roald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Dahl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„Charlie i fabryka czekolady”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10)*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Frances Hodgson Burnett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„Tajemniczy ogród”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czerwiec</w:t>
            </w:r>
          </w:p>
        </w:tc>
      </w:tr>
    </w:tbl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4d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766"/>
        <w:gridCol w:w="3412"/>
        <w:gridCol w:w="2204"/>
      </w:tblGrid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René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Goscinny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Jean-Jacques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Sempé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„Mikołajek” (wybór opowiadań)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wrzesień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Janusz Christa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„Kajko i Kokosz. Szkoła latania”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październik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“Powrót taty”, “Pani Twardowska”, “Pan Tadeusz” (opis wschodu słońca)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Podania i legendy polskie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podania i legendy polskie,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tym o Piaście Kołodzieju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Joanna Olech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„Dynastia Miziołków”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styczeń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Baśnie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Wybrane baśnie polskie i europejskie, w tym: Charles Perrault Kopciuszek, 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Aleksander Puszkin Bajka o rybaku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rybce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Ustala nauczyciel.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7)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 Brzechwa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„Akademia pana Kleksa”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marzec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Clive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Steples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Lewis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„Opowieści z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Narnii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Lew, czarownica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stara szafa”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9)*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Frances Hodgson Burnett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„Tajemniczy ogród”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10)*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Roald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Dahl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„Charlie i fabryka czekolady”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czerwiec</w:t>
            </w:r>
          </w:p>
        </w:tc>
      </w:tr>
    </w:tbl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4e *s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785"/>
        <w:gridCol w:w="3435"/>
        <w:gridCol w:w="2210"/>
      </w:tblGrid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Janusz Christa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„Kajko i Kokosz. Szkoła latania”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wrzesień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“Powrót taty”, “Pani Twardowska”, “Pan Tadeusz” (opis wschodu słońca)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Podania i legendy polskie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podania i legendy polskie,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tym o Piaście Kołodzieju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Baśnie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baśnie polskie i europejskie, w tym: Charles Perrault Kopciuszek, Aleksander Puszkin Bajka o rybaku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rybce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 Brzechwa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„Akademia pana Kleksa”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styczeń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Clive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Steples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Lewis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„Opowieści z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Narnii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Lew, czarownica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stara szafa”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luty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René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Goscinny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Jean-Jacques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Sempé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„Mikołajek” (wybór opowiadań)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marzec</w:t>
            </w:r>
          </w:p>
        </w:tc>
      </w:tr>
    </w:tbl>
    <w:p w:rsidR="0047520D" w:rsidRPr="0047520D" w:rsidRDefault="0047520D" w:rsidP="000208A1">
      <w:pPr>
        <w:pStyle w:val="Nagwek1"/>
        <w:rPr>
          <w:rFonts w:eastAsia="Times New Roman"/>
          <w:lang w:eastAsia="pl-PL"/>
        </w:rPr>
      </w:pPr>
      <w:r w:rsidRPr="0047520D">
        <w:rPr>
          <w:rFonts w:eastAsia="Times New Roman"/>
          <w:lang w:eastAsia="pl-PL"/>
        </w:rPr>
        <w:lastRenderedPageBreak/>
        <w:t> KLASY 5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(według nowej podstawy programowej z 2017 roku)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5a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793"/>
        <w:gridCol w:w="3424"/>
        <w:gridCol w:w="2197"/>
      </w:tblGrid>
      <w:tr w:rsidR="0047520D" w:rsidRPr="0047520D" w:rsidTr="0047520D">
        <w:trPr>
          <w:trHeight w:val="28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Henryk Sienkiewicz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„W pustyni i w puszczy”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wrzesień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Bolesław Prus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„Katarynka”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październik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Ignacy Krasicki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bajki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„Pan Tadeusz” (fragmenty: opis burzy, zwyczaje i obyczaje: tańczenie poloneza, powrót z lasu, gotowanie bigosu)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Biblia i wybrane mity greckie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Biblia: stworzenie świata i człowieka, przypowieść o miłosiernym Samarytaninie;</w:t>
            </w:r>
          </w:p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mity greckie, w tym mit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 powstaniu świata oraz mity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 Prometeuszu, Syzyfie, Demeter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Korze, Heraklesie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Ferenc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Molnár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„Chłopcy z Placu Broni”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luty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7)*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Mull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Brandon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Baśniobór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marzec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8)*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Marcin Szczygielski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„Za niebieskimi drzwiami”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</w:tr>
    </w:tbl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5b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793"/>
        <w:gridCol w:w="3424"/>
        <w:gridCol w:w="2197"/>
      </w:tblGrid>
      <w:tr w:rsidR="0047520D" w:rsidRPr="0047520D" w:rsidTr="0047520D">
        <w:trPr>
          <w:trHeight w:val="28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Ferenc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Molnár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„Chłopcy z Placu Broni”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wrzesień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Henryk Sienkiewicz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„W pustyni i w puszczy”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październik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Bolesław Prus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„Katarynka”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listopad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Ignacy Krasicki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bajki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„Pan Tadeusz” (fragmenty: opis burzy, zwyczaje i obyczaje: tańczenie poloneza, powrót z lasu, gotowanie bigosu)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Biblia i wybrane mity greckie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Biblia: stworzenie świata i człowieka, przypowieść o miłosiernym Samarytaninie;</w:t>
            </w:r>
          </w:p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mity greckie, w tym mit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 powstaniu świata oraz mity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 Prometeuszu, Syzyfie, Demeter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Korze, Heraklesie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7)*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Mull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Brandon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Baśniobór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marzec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8)*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Marcin Szczygielski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„Za niebieskimi drzwiami”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</w:tr>
    </w:tbl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5c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795"/>
        <w:gridCol w:w="3427"/>
        <w:gridCol w:w="2192"/>
      </w:tblGrid>
      <w:tr w:rsidR="0047520D" w:rsidRPr="0047520D" w:rsidTr="0047520D">
        <w:trPr>
          <w:trHeight w:val="28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Bolesław Prus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„Katarynka”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wrzesień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Ignacy Krasicki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bajki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„Pan Tadeusz” (fragmenty: opis burzy, zwyczaje i obyczaje: tańczenie poloneza, powrót z lasu, gotowanie bigosu)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Biblia i wybrane mity greckie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Biblia: stworzenie świata i człowieka, przypowieść o miłosiernym Samarytaninie;</w:t>
            </w:r>
          </w:p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mity greckie, w tym mit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 powstaniu świata oraz mity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o Prometeuszu, Syzyfie, Demeter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Korze, Heraklesie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Ustala nauczyciel.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5)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Ferenc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Molnár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„Chłopcy z Placu Broni”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styczeń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Henryk Sienkiewicz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„W pustyni i w puszczy”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luty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7)*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Mull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Brandon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Baśniobór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marzec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8)*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Marcin Szczygielski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„Za niebieskimi drzwiami”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</w:tr>
    </w:tbl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5d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795"/>
        <w:gridCol w:w="3427"/>
        <w:gridCol w:w="2192"/>
      </w:tblGrid>
      <w:tr w:rsidR="0047520D" w:rsidRPr="0047520D" w:rsidTr="0047520D">
        <w:trPr>
          <w:trHeight w:val="28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Ignacy Krasicki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bajki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„Pan Tadeusz” (fragmenty: opis burzy, zwyczaje i obyczaje: tańczenie poloneza, powrót z lasu, gotowanie bigosu)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Biblia i wybrane mity greckie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Biblia: stworzenie świata i człowieka, przypowieść o miłosiernym Samarytaninie;</w:t>
            </w:r>
          </w:p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mity greckie, w tym mit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 powstaniu świata oraz mity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 Prometeuszu, Syzyfie, Demeter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Korze, Heraklesie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Ferenc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Molnár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„Chłopcy z Placu Broni”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grudzień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Henryk Sienkiewicz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„W pustyni i w puszczy”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styczeń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Bolesław Prus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„Katarynka”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luty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7)*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Mull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Brandon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Baśniobór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marzec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8)*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Marcin Szczygielski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„Za niebieskimi drzwiami”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</w:tr>
    </w:tbl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5e *s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787"/>
        <w:gridCol w:w="3432"/>
        <w:gridCol w:w="2195"/>
      </w:tblGrid>
      <w:tr w:rsidR="0047520D" w:rsidRPr="0047520D" w:rsidTr="0047520D">
        <w:trPr>
          <w:trHeight w:val="28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„Pan Tadeusz” (fragmenty: opis burzy, zwyczaje i obyczaje: tańczenie poloneza, powrót z lasu, gotowanie bigosu)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Biblia i wybrane mity greckie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Biblia: stworzenie świata i człowieka, przypowieść o miłosiernym Samarytaninie;</w:t>
            </w:r>
          </w:p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mity greckie, w tym mit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 powstaniu świata oraz mity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 Prometeuszu, Syzyfie, Demeter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Korze, Heraklesie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Ferenc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Molnár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„Chłopcy z Placu Broni”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listopad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Henryk Sienkiewicz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„W pustyni i w puszczy”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grudzień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Bolesław Prus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„Katarynka”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styczeń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Ignacy Krasicki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bajki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7)*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Mull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Brandon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Baśniobór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marzec</w:t>
            </w:r>
          </w:p>
        </w:tc>
      </w:tr>
    </w:tbl>
    <w:p w:rsidR="0047520D" w:rsidRPr="0047520D" w:rsidRDefault="0047520D" w:rsidP="00AC1303">
      <w:pPr>
        <w:pStyle w:val="Nagwek1"/>
        <w:rPr>
          <w:rFonts w:eastAsia="Times New Roman"/>
          <w:lang w:eastAsia="pl-PL"/>
        </w:rPr>
      </w:pPr>
      <w:bookmarkStart w:id="0" w:name="_GoBack"/>
      <w:r w:rsidRPr="0047520D">
        <w:rPr>
          <w:rFonts w:eastAsia="Times New Roman"/>
          <w:lang w:eastAsia="pl-PL"/>
        </w:rPr>
        <w:t> KLASY 6</w:t>
      </w:r>
    </w:p>
    <w:bookmarkEnd w:id="0"/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(według nowej podstawy programowej z 2017 roku)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6a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068"/>
        <w:gridCol w:w="3079"/>
        <w:gridCol w:w="2222"/>
      </w:tblGrid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John Ronald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Reuel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Tolkien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„Hobbit, czyli tam i z powrotem”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wrzesień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Rafał Kosik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„Felix, Net i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Nika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Gang Niewidzialnych Ludzi”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październik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„Pan Tadeusz” (fragmenty sceny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z koncertem Wojskiego, polowanie)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Ustala nauczyciel.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4)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Juliusz Słowacki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„W pamiętniku Zofii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Bobrówny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Biblia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przypowieści ewangeliczne o talentach,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 siewcy, o pannach roztropnych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Mity oraz wybrane podania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legendy polskie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Mity: o Tezeuszu i Ariadnie, Orfeuszu i Eurydyce, o Dedalu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Ikarze;</w:t>
            </w:r>
          </w:p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podania i legendy polskie: o Lechu, o Kraku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Cornelia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Funke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„Atramentowe serce”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Terakowska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„Córka Czarownic”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</w:t>
            </w:r>
          </w:p>
        </w:tc>
      </w:tr>
    </w:tbl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6b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070"/>
        <w:gridCol w:w="3081"/>
        <w:gridCol w:w="2217"/>
      </w:tblGrid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Rafał Kosik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„Felix, Net i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Nika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Gang Niewidzialnych Ludzi”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wrzesień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„Pan Tadeusz” (fragmenty sceny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koncertem Wojskiego, polowanie)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Juliusz Słowacki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„W pamiętniku Zofii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Bobrówny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Biblia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przypowieści ewangeliczne o talentach,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 siewcy, o pannach roztropnych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5)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Mity oraz wybrane podania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legendy polskie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Mity: o Tezeuszu i Ariadnie, Orfeuszu i Eurydyce, o Dedalu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Ikarze;</w:t>
            </w:r>
          </w:p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podania i legendy polskie: o Lechu, o Kraku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John Ronald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Reuel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Tolkien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„Hobbit, czyli tam i z powrotem”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marzec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Terakowska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„Córka Czarownic”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Cornelia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Funke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„Atramentowe serce”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</w:t>
            </w:r>
          </w:p>
        </w:tc>
      </w:tr>
    </w:tbl>
    <w:p w:rsidR="0047520D" w:rsidRPr="000208A1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6c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070"/>
        <w:gridCol w:w="3081"/>
        <w:gridCol w:w="2217"/>
      </w:tblGrid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„Pan Tadeusz” (fragmenty sceny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koncertem Wojskiego, polowanie)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Juliusz Słowacki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„W pamiętniku Zofii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Bobrówny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Biblia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przypowieści ewangeliczne o talentach,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 siewcy, o pannach roztropnych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Mity oraz wybrane podania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legendy polskie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Mity: o Tezeuszu i Ariadnie, Orfeuszu i Eurydyce, o Dedalu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Ikarze;</w:t>
            </w:r>
          </w:p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podania i legendy polskie: o Lechu, o Kraku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5)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John Ronald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Reuel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Tolkien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„Hobbit, czyli tam i z powrotem”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luty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Rafał Kosik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„Felix, Net i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Nika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Gang Niewidzialnych Ludzi”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marzec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Cornelia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Funke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„Atramentowe serce”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Terakowska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„Córka Czarownic”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</w:t>
            </w:r>
          </w:p>
        </w:tc>
      </w:tr>
    </w:tbl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6d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070"/>
        <w:gridCol w:w="3081"/>
        <w:gridCol w:w="2217"/>
      </w:tblGrid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Juliusz Słowacki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„W pamiętniku Zofii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Bobrówny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Biblia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przypowieści ewangeliczne o talentach,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 siewcy, o pannach roztropnych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Mity oraz wybrane podania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legendy polskie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Mity: o Tezeuszu i Ariadnie, Orfeuszu i Eurydyce, o Dedalu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Ikarze;</w:t>
            </w:r>
          </w:p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podania i legendy polskie: o Lechu, o Kraku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John Ronald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Reuel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Tolkien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„Hobbit, czyli tam i z powrotem”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grudzień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Rafał Kosik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„Felix, Net i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Nika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Gang Niewidzialnych Ludzi”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luty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„Pan Tadeusz” (fragmenty sceny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koncertem Wojskiego, polowanie)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Cornelia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Funke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„Atramentowe serce”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Terakowska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„Córka Czarownic”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</w:t>
            </w:r>
          </w:p>
        </w:tc>
      </w:tr>
    </w:tbl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KLASA 6e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070"/>
        <w:gridCol w:w="3081"/>
        <w:gridCol w:w="2217"/>
      </w:tblGrid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Biblia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przypowieści ewangeliczne o talentach,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 siewcy, o pannach roztropnych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Mity oraz wybrane podania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legendy polskie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Mity: o Tezeuszu i Ariadnie, Orfeuszu i Eurydyce, o Dedalu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Ikarze;</w:t>
            </w:r>
          </w:p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podania i legendy polskie: o Lechu, o Kraku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John Ronald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Reuel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Tolkien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„Hobbit, czyli tam i z powrotem”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listopad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Rafał Kosik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„Felix, Net i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Nika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Gang Niewidzialnych Ludzi”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grudzień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„Pan Tadeusz” (fragmenty sceny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koncertem Wojskiego, polowanie)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Juliusz Słowacki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„W pamiętniku Zofii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Bobrówny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Terakowska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„Córka Czarownic”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Cornelia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Funke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„Atramentowe serce”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</w:t>
            </w:r>
          </w:p>
        </w:tc>
      </w:tr>
    </w:tbl>
    <w:p w:rsidR="0047520D" w:rsidRPr="0047520D" w:rsidRDefault="0047520D" w:rsidP="000208A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6f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070"/>
        <w:gridCol w:w="3081"/>
        <w:gridCol w:w="2217"/>
      </w:tblGrid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Biblia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przypowieści ewangeliczne o talentach,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 siewcy, o pannach roztropnych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Mity oraz wybrane podania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legendy polskie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Mity: o Tezeuszu i Ariadnie, Orfeuszu i Eurydyce, o Dedalu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Ikarze;</w:t>
            </w:r>
          </w:p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Wybrane podania i legendy polskie: o Lechu, o Kraku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John Ronald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Reuel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Tolkien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„Hobbit, czyli tam i z powrotem”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listopad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Rafał Kosik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„Felix, Net i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Nika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Gang Niewidzialnych Ludzi”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grudzień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„Pan Tadeusz” (fragmenty sceny</w:t>
            </w: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koncertem Wojskiego, polowanie)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Juliusz Słowacki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„W pamiętniku Zofii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Bobrówny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Terakowska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„Córka Czarownic”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Cornelia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Funke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„Atramentowe serce”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</w:t>
            </w:r>
          </w:p>
        </w:tc>
      </w:tr>
    </w:tbl>
    <w:p w:rsidR="0047520D" w:rsidRPr="0047520D" w:rsidRDefault="0047520D" w:rsidP="000208A1">
      <w:pPr>
        <w:pStyle w:val="Nagwek1"/>
        <w:rPr>
          <w:rFonts w:eastAsia="Times New Roman"/>
          <w:lang w:eastAsia="pl-PL"/>
        </w:rPr>
      </w:pPr>
      <w:r w:rsidRPr="0047520D">
        <w:rPr>
          <w:rFonts w:eastAsia="Times New Roman"/>
          <w:lang w:eastAsia="pl-PL"/>
        </w:rPr>
        <w:t> KLASY 7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(według nowej podstawy programowej z 2017 roku)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7a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046"/>
        <w:gridCol w:w="3110"/>
        <w:gridCol w:w="2215"/>
      </w:tblGrid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Stefan Żeromski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„Syzyfowe prace”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wrzesień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„Dziady” część II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październik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Henryk Sienkiewicz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„Quo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vadis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listopad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Charles Dickens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„Opowieść wigilijna”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grudzień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Henryk Sienkiewicz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„Latarnik”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luty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Aleksander Fredro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„Zemsta”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marzec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Henryk Sienkiewicz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„Krzyżacy”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8)*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Nancy H.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Kleinbaum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„Stowarzyszenie umarłych poetów”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</w:t>
            </w:r>
          </w:p>
        </w:tc>
      </w:tr>
    </w:tbl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7b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046"/>
        <w:gridCol w:w="3110"/>
        <w:gridCol w:w="2215"/>
      </w:tblGrid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„Dziady” część II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wrzesień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Henryk Sienkiewicz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„Quo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vadis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październik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Henryk Sienkiewicz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„Latarnik”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listopad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Charles Dickens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„Opowieść wigilijna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grudzień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Aleksander Fredro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„Zemsta”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luty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Stefan Żeromski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„Syzyfowe prace”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marzec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Nancy H.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Kleinbaum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„Stowarzyszenie umarłych poetów”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Henryk Sienkiewicz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„Krzyżacy”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</w:t>
            </w:r>
          </w:p>
        </w:tc>
      </w:tr>
    </w:tbl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7d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046"/>
        <w:gridCol w:w="3110"/>
        <w:gridCol w:w="2215"/>
      </w:tblGrid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Henryk Sienkiewicz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„Quo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vadis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wrzesień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Henryk Sienkiewicz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„Latarnik”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październik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Aleksander Fredro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„Zemsta”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listopad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Charles Dickens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„Opowieść wigilijna”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grudzień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Stefan Żeromski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„Syzyfowe prace”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luty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„Dziady” część II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marzec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Nancy H.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Kleinbaum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„Stowarzyszenie umarłych poetów”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Henryk Sienkiewicz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„Krzyżacy”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</w:t>
            </w:r>
          </w:p>
        </w:tc>
      </w:tr>
    </w:tbl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7e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046"/>
        <w:gridCol w:w="3110"/>
        <w:gridCol w:w="2215"/>
      </w:tblGrid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Henryk Sienkiewicz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„Latarnik”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wrzesień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Aleksander Fredro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„Zemsta”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październik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Stefan Żeromski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„Syzyfowe prace”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listopad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Charles Dickens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„Opowieść wigilijna”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grudzień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„Dziady” część II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luty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Henryk Sienkiewicz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„Quo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vadis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marzec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Henryk Sienkiewicz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„Krzyżacy”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Nancy H.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Kleinbaum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„Stowarzyszenie umarłych poetów”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</w:t>
            </w:r>
          </w:p>
        </w:tc>
      </w:tr>
    </w:tbl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7f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046"/>
        <w:gridCol w:w="3110"/>
        <w:gridCol w:w="2215"/>
      </w:tblGrid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Aleksander Fredro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„Zemsta”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wrzesień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Stefan Żeromski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„Syzyfowe prace”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październik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„Dziady” część II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listopad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Charles Dickens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„Opowieść wigilijna”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grudzień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Henryk Sienkiewicz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„Quo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vadis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luty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Henryk Sienkiewicz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„Latarnik”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marzec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Nancy H. 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Kleinbaum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„Stowarzyszenie umarłych poetów”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Henryk Sienkiewicz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„Krzyżacy”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</w:t>
            </w:r>
          </w:p>
        </w:tc>
      </w:tr>
    </w:tbl>
    <w:p w:rsidR="0047520D" w:rsidRPr="000208A1" w:rsidRDefault="0047520D" w:rsidP="000208A1">
      <w:pPr>
        <w:pStyle w:val="Nagwek1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eastAsia="Times New Roman"/>
          <w:lang w:eastAsia="pl-PL"/>
        </w:rPr>
        <w:t>KLASY 8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(według nowej podstawy programowej z 2017 roku)</w:t>
      </w:r>
    </w:p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8a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082"/>
        <w:gridCol w:w="3041"/>
        <w:gridCol w:w="2239"/>
      </w:tblGrid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Juliusz Słowacki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„Balladyna”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wrzesień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Aleksander Kamiński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„Kamienie na szaniec”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październik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Antoine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de Saint-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Exupery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„Mały Książę”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listopad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„Pan Tadeusz”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styczeń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5)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Melchior Wańkowicz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„Ziele na kraterze” (fragmenty), „Tędy i owędy” (fragmenty)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marzec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Sławomir Mrożek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“Artysta”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Arkady Fiedler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“Dywizjon 303”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George Orwell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„Folwark zwierzęcy”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</w:t>
            </w:r>
          </w:p>
        </w:tc>
      </w:tr>
    </w:tbl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8b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082"/>
        <w:gridCol w:w="3041"/>
        <w:gridCol w:w="2239"/>
      </w:tblGrid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Juliusz Słowacki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„Balladyna”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październik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„Pan Tadeusz”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listopad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Antoine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de Saint-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Exupery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„Mały Książę”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styczeń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Aleksander Kamiński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„Kamienie na szaniec”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luty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Melchior Wańkowicz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„Ziele na kraterze” (fragmenty), „Tędy i owędy” (fragmenty)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marzec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Sławomir Mrożek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“Artysta”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George Orwell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„Folwark zwierzęcy”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Arkady Fiedler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„Dywizjon 303”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</w:t>
            </w:r>
          </w:p>
        </w:tc>
      </w:tr>
    </w:tbl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8c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054"/>
        <w:gridCol w:w="3015"/>
        <w:gridCol w:w="2202"/>
        <w:gridCol w:w="97"/>
      </w:tblGrid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Aleksander Kamiński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„Kamienie na szaniec”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wrzesień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„Pan Tadeusz”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październik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Juliusz Słowacki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„Balladyna”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listopad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Antoine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de Saint-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Exupery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„Mały Książę”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luty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Melchior Wańkowicz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„Ziele na kraterze” (fragmenty), „Tędy i owędy” (fragmenty)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marzec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Sławomir Mrożek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“Artysta”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George Orwell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„Folwark zwierzęcy”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7)*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Arkady Fiedler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„Dywizjon 303”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8d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082"/>
        <w:gridCol w:w="3041"/>
        <w:gridCol w:w="2239"/>
      </w:tblGrid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Antoine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de Saint-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Exupery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„Mały Książę”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wrzesień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Melchior Wańkowicz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„Ziele na kraterze” (fragmenty), „Tędy i owędy” (fragmenty)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październik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Juliusz Słowacki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„Balladyna”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grudzień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“Pan Tadeusz”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luty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Aleksander Kamiński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“Kamienie na szaniec”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marzec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Sławomir Mrożek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“Artysta”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George Orwell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„Folwark zwierzęcy”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Arkady Fiedler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„Dywizjon 303”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</w:t>
            </w:r>
          </w:p>
        </w:tc>
      </w:tr>
    </w:tbl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752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KLASA 8e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082"/>
        <w:gridCol w:w="3041"/>
        <w:gridCol w:w="2239"/>
      </w:tblGrid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Melchior Wańkowicz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„Ziele na kraterze” (fragmenty), „Tędy i owędy” (fragmenty)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październik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Antoine</w:t>
            </w:r>
            <w:proofErr w:type="spellEnd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de Saint-</w:t>
            </w:r>
            <w:proofErr w:type="spellStart"/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Exupery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„Mały Książę”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listopad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 Mickiewicz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“Pan Tadeusz”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grudzień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Juliusz Słowacki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„Balladyna”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styczeń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Aleksander Kamiński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“Kamienie na szaniec”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</w:tr>
      <w:tr w:rsidR="0047520D" w:rsidRPr="0047520D" w:rsidTr="0047520D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Sławomir Mrożek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“Artysta”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Ustala nauczyciel.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George Orwell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„Folwark zwierzęcy”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</w:t>
            </w:r>
          </w:p>
        </w:tc>
      </w:tr>
      <w:tr w:rsidR="0047520D" w:rsidRPr="0047520D" w:rsidTr="0047520D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7)*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Arkady Fiedler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„Dywizjon 303”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20D" w:rsidRPr="0047520D" w:rsidRDefault="0047520D" w:rsidP="0047520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52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</w:t>
            </w:r>
          </w:p>
        </w:tc>
      </w:tr>
    </w:tbl>
    <w:p w:rsidR="0047520D" w:rsidRPr="0047520D" w:rsidRDefault="0047520D" w:rsidP="004752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37DF2" w:rsidRPr="000208A1" w:rsidRDefault="0047520D" w:rsidP="000208A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520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sectPr w:rsidR="00937DF2" w:rsidRPr="0002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CB"/>
    <w:rsid w:val="000208A1"/>
    <w:rsid w:val="0047520D"/>
    <w:rsid w:val="005E3F0E"/>
    <w:rsid w:val="006334BB"/>
    <w:rsid w:val="007466CB"/>
    <w:rsid w:val="00937DF2"/>
    <w:rsid w:val="00AC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EAFF"/>
  <w15:chartTrackingRefBased/>
  <w15:docId w15:val="{AB917D2A-FF26-4B34-B02B-FCC2ED7E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08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7520D"/>
  </w:style>
  <w:style w:type="paragraph" w:customStyle="1" w:styleId="msonormal0">
    <w:name w:val="msonormal"/>
    <w:basedOn w:val="Normalny"/>
    <w:rsid w:val="0047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520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208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2901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6</cp:revision>
  <dcterms:created xsi:type="dcterms:W3CDTF">2021-03-29T11:53:00Z</dcterms:created>
  <dcterms:modified xsi:type="dcterms:W3CDTF">2021-03-29T12:13:00Z</dcterms:modified>
</cp:coreProperties>
</file>